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A58" w:rsidRDefault="00695A58" w:rsidP="00695A58">
      <w:pPr>
        <w:rPr>
          <w:rFonts w:ascii="TH SarabunIT๙" w:hAnsi="TH SarabunIT๙" w:cs="TH SarabunIT๙"/>
          <w:sz w:val="32"/>
          <w:szCs w:val="32"/>
        </w:rPr>
      </w:pPr>
    </w:p>
    <w:p w:rsidR="00695A58" w:rsidRDefault="00695A58" w:rsidP="00695A58">
      <w:pPr>
        <w:rPr>
          <w:rFonts w:ascii="TH SarabunIT๙" w:hAnsi="TH SarabunIT๙" w:cs="TH SarabunIT๙"/>
          <w:sz w:val="32"/>
          <w:szCs w:val="32"/>
        </w:rPr>
      </w:pPr>
    </w:p>
    <w:p w:rsidR="00695A58" w:rsidRDefault="00695A58" w:rsidP="00695A58">
      <w:pPr>
        <w:rPr>
          <w:rFonts w:ascii="TH SarabunIT๙" w:hAnsi="TH SarabunIT๙" w:cs="TH SarabunIT๙"/>
          <w:sz w:val="32"/>
          <w:szCs w:val="32"/>
        </w:rPr>
      </w:pPr>
    </w:p>
    <w:p w:rsidR="00695A58" w:rsidRDefault="00695A58" w:rsidP="00695A5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-228600</wp:posOffset>
            </wp:positionV>
            <wp:extent cx="1047750" cy="1080770"/>
            <wp:effectExtent l="19050" t="0" r="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8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5A58" w:rsidRDefault="00695A58" w:rsidP="00695A5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95A58" w:rsidRDefault="00695A58" w:rsidP="00695A5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95A58" w:rsidRDefault="00695A58" w:rsidP="00695A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ประกาศองค์การบริหารส่วนตำบลเทพราช</w:t>
      </w:r>
    </w:p>
    <w:p w:rsidR="00695A58" w:rsidRDefault="00695A58" w:rsidP="00695A58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การประกาศใช้แผนพัฒนาท้องถิ่นสี่ปี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๒๕61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๒๕๖4  </w:t>
      </w:r>
    </w:p>
    <w:p w:rsidR="00695A58" w:rsidRDefault="00695A58" w:rsidP="00695A5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(เพิ่มเติมหรือเปลี่ยนแปลงครั้งที่  ๑ พ.ศ.2561) </w:t>
      </w:r>
    </w:p>
    <w:p w:rsidR="00695A58" w:rsidRDefault="00695A58" w:rsidP="00695A58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--------------------------</w:t>
      </w:r>
    </w:p>
    <w:p w:rsidR="00695A58" w:rsidRDefault="00695A58" w:rsidP="00695A58">
      <w:pPr>
        <w:rPr>
          <w:rFonts w:ascii="TH SarabunIT๙" w:hAnsi="TH SarabunIT๙" w:cs="TH SarabunIT๙"/>
          <w:sz w:val="32"/>
          <w:szCs w:val="32"/>
        </w:rPr>
      </w:pPr>
    </w:p>
    <w:p w:rsidR="00695A58" w:rsidRDefault="00695A58" w:rsidP="00695A5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ด้วยองค์การบริหารส่วนตำบลเทพราช  ได้ดำเนินการจัดทำแผนพัฒนาท้องถิ่นสี่ปี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๒๕61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๒๕๖4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เพิ่มเติมหรือเปลี่ยนแปลงครั้งที่ ๑ พ.ศ.2561)  โดยปฏิบัติตามระเบียบกระทรวงมหาดไทยว่าด้วยการจัดทำแผนพัฒนาขององค์กรปกครองส่วนท้องถิ่น  พ.ศ.๒๕๔๘ และฉบับที่ 2 พ.ศ.2559  ข้อ 22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5A58" w:rsidRDefault="00695A58" w:rsidP="00695A58">
      <w:pPr>
        <w:pStyle w:val="a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>ดังนั้น  องค์การบริหารส่วนตำบลเทพราช  จึงขอประกาศใช้แผนพัฒนาท้องถิ่นสี่ปี        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๒๕61 </w:t>
      </w:r>
      <w:r>
        <w:rPr>
          <w:rFonts w:ascii="TH SarabunIT๙" w:hAnsi="TH SarabunIT๙" w:cs="TH SarabunIT๙"/>
        </w:rPr>
        <w:t xml:space="preserve">– </w:t>
      </w:r>
      <w:proofErr w:type="gramStart"/>
      <w:r>
        <w:rPr>
          <w:rFonts w:ascii="TH SarabunIT๙" w:hAnsi="TH SarabunIT๙" w:cs="TH SarabunIT๙" w:hint="cs"/>
          <w:cs/>
        </w:rPr>
        <w:t>๒๕๖4  (</w:t>
      </w:r>
      <w:proofErr w:type="gramEnd"/>
      <w:r>
        <w:rPr>
          <w:rFonts w:ascii="TH SarabunIT๙" w:hAnsi="TH SarabunIT๙" w:cs="TH SarabunIT๙" w:hint="cs"/>
          <w:cs/>
        </w:rPr>
        <w:t>เพิ่มเติมหรือเปลี่ยนแปลงครั้งที่  ๑ พ.ศ.2561) เพื่อใช้เป็นกรอบและแนวทางในการปฏิบัติงานขององค์การบริหารส่วนตำบลเทพราชรายละเอียดปรากฏแนบท้ายประกาศฉบับนี้</w:t>
      </w:r>
    </w:p>
    <w:p w:rsidR="00695A58" w:rsidRDefault="00695A58" w:rsidP="00695A58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695A58" w:rsidRDefault="00695A58" w:rsidP="00695A58">
      <w:pPr>
        <w:pStyle w:val="2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>ประกาศ  ณ  วันที่</w:t>
      </w:r>
      <w:r>
        <w:rPr>
          <w:rFonts w:ascii="TH SarabunIT๙" w:eastAsia="Cordia New" w:hAnsi="TH SarabunIT๙" w:cs="TH SarabunIT๙"/>
        </w:rPr>
        <w:t xml:space="preserve">  </w:t>
      </w:r>
      <w:proofErr w:type="gramStart"/>
      <w:r>
        <w:rPr>
          <w:rFonts w:ascii="TH SarabunIT๙" w:eastAsia="Cordia New" w:hAnsi="TH SarabunIT๙" w:cs="TH SarabunIT๙"/>
        </w:rPr>
        <w:t xml:space="preserve">28 </w:t>
      </w:r>
      <w:r>
        <w:rPr>
          <w:rFonts w:ascii="TH SarabunIT๙" w:eastAsia="Cordia New" w:hAnsi="TH SarabunIT๙" w:cs="TH SarabunIT๙" w:hint="cs"/>
          <w:cs/>
        </w:rPr>
        <w:t xml:space="preserve"> เดือนพฤษภาคม</w:t>
      </w:r>
      <w:proofErr w:type="gramEnd"/>
      <w:r>
        <w:rPr>
          <w:rFonts w:ascii="TH SarabunIT๙" w:eastAsia="Cordia New" w:hAnsi="TH SarabunIT๙" w:cs="TH SarabunIT๙" w:hint="cs"/>
          <w:cs/>
        </w:rPr>
        <w:t xml:space="preserve">  พ</w:t>
      </w:r>
      <w:r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 w:hint="cs"/>
          <w:cs/>
        </w:rPr>
        <w:t>ศ</w:t>
      </w:r>
      <w:r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 w:hint="cs"/>
          <w:cs/>
        </w:rPr>
        <w:t>๒๕61</w:t>
      </w:r>
    </w:p>
    <w:p w:rsidR="00695A58" w:rsidRDefault="00695A58" w:rsidP="00695A58">
      <w:pPr>
        <w:pStyle w:val="2"/>
        <w:rPr>
          <w:rFonts w:ascii="TH SarabunIT๙" w:eastAsia="Cordia New" w:hAnsi="TH SarabunIT๙" w:cs="TH SarabunIT๙" w:hint="cs"/>
          <w:cs/>
        </w:rPr>
      </w:pPr>
    </w:p>
    <w:p w:rsidR="00695A58" w:rsidRDefault="00695A58" w:rsidP="00695A58">
      <w:pPr>
        <w:pStyle w:val="2"/>
        <w:ind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(</w:t>
      </w:r>
      <w:proofErr w:type="gramStart"/>
      <w:r>
        <w:rPr>
          <w:rFonts w:ascii="TH SarabunIT๙" w:eastAsia="Cordia New" w:hAnsi="TH SarabunIT๙" w:cs="TH SarabunIT๙" w:hint="cs"/>
          <w:cs/>
        </w:rPr>
        <w:t>นายไชยา  ขนอม</w:t>
      </w:r>
      <w:proofErr w:type="gramEnd"/>
      <w:r>
        <w:rPr>
          <w:rFonts w:ascii="TH SarabunIT๙" w:eastAsia="Cordia New" w:hAnsi="TH SarabunIT๙" w:cs="TH SarabunIT๙"/>
        </w:rPr>
        <w:t xml:space="preserve">)   </w:t>
      </w:r>
    </w:p>
    <w:p w:rsidR="00695A58" w:rsidRDefault="00695A58" w:rsidP="00695A58">
      <w:pPr>
        <w:pStyle w:val="2"/>
        <w:spacing w:before="0"/>
        <w:ind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>นายกองค์การบริหารส่วนตำบลเทพราช</w:t>
      </w:r>
    </w:p>
    <w:p w:rsidR="00695A58" w:rsidRDefault="00695A58" w:rsidP="00695A58">
      <w:pPr>
        <w:rPr>
          <w:rFonts w:ascii="TH SarabunIT๙" w:hAnsi="TH SarabunIT๙" w:cs="TH SarabunIT๙"/>
          <w:color w:val="0070C0"/>
        </w:rPr>
      </w:pPr>
    </w:p>
    <w:p w:rsidR="00CE3A07" w:rsidRPr="00695A58" w:rsidRDefault="00CE3A07">
      <w:pPr>
        <w:rPr>
          <w:rFonts w:hint="cs"/>
        </w:rPr>
      </w:pPr>
    </w:p>
    <w:sectPr w:rsidR="00CE3A07" w:rsidRPr="00695A58" w:rsidSect="00CE3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695A58"/>
    <w:rsid w:val="00695A58"/>
    <w:rsid w:val="00CE3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A5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5A58"/>
    <w:pPr>
      <w:keepNext/>
      <w:spacing w:before="240"/>
      <w:outlineLvl w:val="1"/>
    </w:pPr>
    <w:rPr>
      <w:rFonts w:ascii="AngsanaUPC" w:eastAsia="Times New Roman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695A58"/>
    <w:rPr>
      <w:rFonts w:ascii="AngsanaUPC" w:eastAsia="Times New Roman" w:hAnsi="AngsanaUPC" w:cs="AngsanaUPC"/>
      <w:sz w:val="32"/>
      <w:szCs w:val="32"/>
    </w:rPr>
  </w:style>
  <w:style w:type="paragraph" w:styleId="a3">
    <w:name w:val="caption"/>
    <w:basedOn w:val="a"/>
    <w:next w:val="a"/>
    <w:semiHidden/>
    <w:unhideWhenUsed/>
    <w:qFormat/>
    <w:rsid w:val="00695A58"/>
    <w:pPr>
      <w:spacing w:before="240"/>
      <w:jc w:val="center"/>
    </w:pPr>
    <w:rPr>
      <w:rFonts w:ascii="KodchiangUPC" w:hAnsi="KodchiangUPC" w:cs="KodchiangUPC"/>
      <w:sz w:val="36"/>
      <w:szCs w:val="36"/>
    </w:rPr>
  </w:style>
  <w:style w:type="paragraph" w:styleId="a4">
    <w:name w:val="Body Text"/>
    <w:basedOn w:val="a"/>
    <w:link w:val="a5"/>
    <w:semiHidden/>
    <w:unhideWhenUsed/>
    <w:rsid w:val="00695A58"/>
    <w:pPr>
      <w:spacing w:before="240"/>
    </w:pPr>
    <w:rPr>
      <w:rFonts w:ascii="AngsanaUPC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semiHidden/>
    <w:rsid w:val="00695A58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2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2018-10-24T07:37:00Z</dcterms:created>
  <dcterms:modified xsi:type="dcterms:W3CDTF">2018-10-24T07:37:00Z</dcterms:modified>
</cp:coreProperties>
</file>